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Командиру військової частини (звання, прізвище та ініціали, № в/ч): ________________________________</w:t>
      </w:r>
    </w:p>
    <w:p>
      <w:r>
        <w:t xml:space="preserve">Ваше прізвище, ім’я, по батькові: ________________________________</w:t>
      </w:r>
    </w:p>
    <w:p>
      <w:r>
        <w:t xml:space="preserve">Військове звання: ________________________________</w:t>
      </w:r>
    </w:p>
    <w:p>
      <w:r>
        <w:t xml:space="preserve">Посада і підрозділ: ________________________________</w:t>
      </w:r>
    </w:p>
    <w:p>
      <w:r>
        <w:t xml:space="preserve">Військова частина (номер): ________________________________</w:t>
      </w:r>
    </w:p>
    <w:p>
      <w:r>
        <w:t xml:space="preserve">Адреса проживання (за бажанням): ________________________________</w:t>
      </w:r>
    </w:p>
    <w:p>
      <w:r>
        <w:t xml:space="preserve">Телефон для зв’язку: ________________________________</w:t>
      </w:r>
    </w:p>
    <w:p>
      <w:r>
        <w:t xml:space="preserve">Підстава звільнення (ст. 26 Закону) (оберіть одну):</w:t>
      </w:r>
    </w:p>
    <w:p>
      <w:r>
        <w:t xml:space="preserve">☐ Висновок ВЛК про непридатність / тимчасову непридатність (підп. «б» п. 2 ч. 4 ст. 26)</w:t>
      </w:r>
    </w:p>
    <w:p>
      <w:r>
        <w:t xml:space="preserve">☐ Наявність інвалідності (підп. «б» п. 2 ч. 4 ст. 26)</w:t>
      </w:r>
    </w:p>
    <w:p>
      <w:r>
        <w:t xml:space="preserve">☐ Досягнення граничного віку (підп. «а» п. 2 ч. 4 ст. 26)</w:t>
      </w:r>
    </w:p>
    <w:p>
      <w:r>
        <w:t xml:space="preserve">☐ Вагітність (військовослужбовиця) (абз. 2 п. 3 ч. 12 ст. 26)</w:t>
      </w:r>
    </w:p>
    <w:p>
      <w:r>
        <w:t xml:space="preserve">☐ Відпустка для догляду за дитиною до 3 років (військовослужбовиця) (абз. 3 п. 3 ч. 12 ст. 26)</w:t>
      </w:r>
    </w:p>
    <w:p>
      <w:r>
        <w:t xml:space="preserve">☐ Дружина, якщо обоє з подружжя служать і мають дитину до 18 років (абз. 4 п. 3 ч. 12 ст. 26)</w:t>
      </w:r>
    </w:p>
    <w:p>
      <w:r>
        <w:t xml:space="preserve">☐ Троє і більше дітей до 18 років на утриманні (абз. 5 п. 3 ч. 12 ст. 26)</w:t>
      </w:r>
    </w:p>
    <w:p>
      <w:r>
        <w:t xml:space="preserve">☐ Дитина до 18 років, другий з батьків помер / позбавлений прав / зник безвісти тощо (абз. 6 п. 3 ч. 12 ст. 26)</w:t>
      </w:r>
    </w:p>
    <w:p>
      <w:r>
        <w:t xml:space="preserve">☐ Усиновлювач, опікун, прийомний батько (мати) дитини-сироти (абз. 7 п. 3 ч. 12 ст. 26)</w:t>
      </w:r>
    </w:p>
    <w:p>
      <w:r>
        <w:t xml:space="preserve">☐ Виховання дитини з інвалідністю до 18 років (абз. 8 п. 3 ч. 12 ст. 26)</w:t>
      </w:r>
    </w:p>
    <w:p>
      <w:r>
        <w:t xml:space="preserve">☐ Утримання повнолітньої дитини з інвалідністю I чи II групи (абз. 9 п. 3 ч. 12 ст. 26)</w:t>
      </w:r>
    </w:p>
    <w:p>
      <w:r>
        <w:t xml:space="preserve">☐ Виховання тяжкохворої дитини без встановленої інвалідності (абз. 10 п. 3 ч. 12 ст. 26)</w:t>
      </w:r>
    </w:p>
    <w:p>
      <w:r>
        <w:t xml:space="preserve">☐ Догляд за дружиною (чоловіком) з інвалідністю I чи II групи (абз. 11 п. 3 ч. 12 ст. 26)</w:t>
      </w:r>
    </w:p>
    <w:p>
      <w:r>
        <w:t xml:space="preserve">☐ Догляд за дружиною (чоловіком) з інвалідністю III групи (окремі випадки) (абз. 12 п. 3 ч. 12 ст. 26)</w:t>
      </w:r>
    </w:p>
    <w:p>
      <w:r>
        <w:t xml:space="preserve">☐ Догляд за батьком / матір’ю (своїми чи дружини/чоловіка) з інвалідністю I чи II групи (абз. 13 п. 3 ч. 12 ст. 26)</w:t>
      </w:r>
    </w:p>
    <w:p>
      <w:r>
        <w:t xml:space="preserve">☐ Догляд за родичем другого ступеня з інвалідністю I чи II групи (абз. 14 п. 3 ч. 12 ст. 26)</w:t>
      </w:r>
    </w:p>
    <w:p>
      <w:r>
        <w:t xml:space="preserve">☐ Опіка над особою, визнаною судом недієздатною (абз. 15 п. 3 ч. 12 ст. 26)</w:t>
      </w:r>
    </w:p>
    <w:p>
      <w:r>
        <w:t xml:space="preserve">☐ Близький родич загинув або пропав безвісти, захищаючи Україну (абз. 16 п. 3 ч. 12 ст. 26)</w:t>
      </w:r>
    </w:p>
    <w:p>
      <w:r>
        <w:t xml:space="preserve">☐ Близькому родичу посмертно присвоєно звання Герой України (Революція Гідності) (абз. 17 п. 3 ч. 12 ст. 26)</w:t>
      </w:r>
    </w:p>
    <w:p>
      <w:r>
        <w:t xml:space="preserve"/>
      </w:r>
    </w:p>
    <w:p>
      <w:r>
        <w:t xml:space="preserve"/>
      </w:r>
    </w:p>
    <w:p>
      <w:r>
        <w:t xml:space="preserve">РАПОРТ НА ЗВІЛЬНЕННЯ З ВІЙСЬКОВОЇ СЛУЖБИ</w:t>
      </w:r>
    </w:p>
    <w:p>
      <w:r>
        <w:t xml:space="preserve"/>
      </w:r>
    </w:p>
    <w:p>
      <w:r>
        <w:t xml:space="preserve">Які документи підтверджують підставу: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Обставини, що підтверджують підставу: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Правові підстави:</w:t>
      </w:r>
    </w:p>
    <w:p>
      <w:r>
        <w:t xml:space="preserve">п. 2 ч. 4 ст. 26 Закон України «Про військовий обов’язок і військову службу».</w:t>
      </w:r>
    </w:p>
    <w:p>
      <w:r>
        <w:t xml:space="preserve">підп. «г» п. 2 ч. 4 ст. 26 Закон України «Про військовий обов’язок і військову службу».</w:t>
      </w:r>
    </w:p>
    <w:p>
      <w:r>
        <w:t xml:space="preserve">п. 3 ч. 12 ст. 26 Закон України «Про військовий обов’язок і військову службу».</w:t>
      </w:r>
    </w:p>
    <w:p>
      <w:r>
        <w:t xml:space="preserve"/>
      </w:r>
    </w:p>
    <w:p>
      <w:r>
        <w:t xml:space="preserve">ПРОШУ:</w:t>
      </w:r>
    </w:p>
    <w:p>
      <w:r>
        <w:t xml:space="preserve">1. Звільнити мене з військової служби на підставі: __________.</w:t>
      </w:r>
    </w:p>
    <w:p>
      <w:r>
        <w:t xml:space="preserve"/>
      </w:r>
    </w:p>
    <w:p>
      <w:r>
        <w:t xml:space="preserve">Додатки:</w:t>
      </w:r>
    </w:p>
    <w:p>
      <w:r>
        <w:t xml:space="preserve">1. Документи, що підтверджують підставу звільнення (копії).</w:t>
      </w:r>
    </w:p>
    <w:p>
      <w:r>
        <w:t xml:space="preserve">2. Копія військового квитка або посвідчення особи військовослужбовця.</w:t>
      </w:r>
    </w:p>
    <w:p>
      <w:r>
        <w:t xml:space="preserve"/>
      </w:r>
    </w:p>
    <w:p>
      <w:r>
        <w:t xml:space="preserve">Куди подавати: Рапорт подається по команді: безпосередньому командиру, який передає його вищому командуванню. Збережіть копію з відміткою про прийняття.</w:t>
      </w:r>
    </w:p>
    <w:p>
      <w:r>
        <w:t xml:space="preserve"/>
      </w:r>
    </w:p>
    <w:p>
      <w:r>
        <w:t xml:space="preserve">Дата: ____________          Підпис: ____________</w:t>
      </w:r>
    </w:p>
    <w:sectPr>
      <w:footerReference w:type="default" r:id="rIdFtr1"/>
    </w:sectPr>
  </w:body>
</w:document>
</file>

<file path=word/footer1.xml><?xml version="1.0" encoding="utf-8"?>
<w:ftr xmlns:w="http://schemas.openxmlformats.org/wordprocessingml/2006/main">
  <w:p>
    <w:r>
      <w:rPr>
        <w:color w:val="999999"/>
        <w:sz w:val="16"/>
      </w:rPr>
      <w:t xml:space="preserve">Сформовано в AI Consilium — електронний адвокат · ai-consilium-six.vercel.app</w:t>
    </w:r>
  </w:p>
  <w:p>
    <w:r>
      <w:rPr>
        <w:color w:val="999999"/>
        <w:sz w:val="16"/>
      </w:rPr>
      <w:t xml:space="preserve">Не хочете заповнювати вручну? Заповніть через AI Consilium за 2 хвилини: https://ai-consilium-six.vercel.app/?src=seo%3Araport-na-zvilnennya&amp;desk=petition&amp;rubric=mil&amp;card=mil-dismissal</w:t>
    </w:r>
  </w:p>
</w:ftr>
</file>

<file path=word/_rels/document.xml.rels><?xml version="1.0" encoding="UTF-8" standalone="yes"?>
<Relationships xmlns="http://schemas.openxmlformats.org/package/2006/relationships"><Relationship Id="rIdFtr1" Type="http://schemas.openxmlformats.org/officeDocument/2006/relationships/footer" Target="footer1.xml"/></Relationships>
</file>